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15B7C28" w:rsidR="00067FB6" w:rsidRPr="00EE1CF3" w:rsidRDefault="00EE1CF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E1CF3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3540A1E" w:rsidR="00ED612A" w:rsidRPr="00BB2D13" w:rsidRDefault="007D1A56" w:rsidP="00EA5F32">
      <w:pPr>
        <w:ind w:left="720"/>
        <w:rPr>
          <w:bCs w:val="0"/>
          <w:sz w:val="24"/>
          <w:szCs w:val="24"/>
        </w:rPr>
      </w:pPr>
      <w:r w:rsidRPr="007D1A56">
        <w:rPr>
          <w:bCs w:val="0"/>
          <w:sz w:val="24"/>
          <w:szCs w:val="24"/>
        </w:rPr>
        <w:t>06A205a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DC097D9" w:rsidR="00D65E7E" w:rsidRPr="00BB2D13" w:rsidRDefault="00E822D2" w:rsidP="00EA5F32">
      <w:pPr>
        <w:ind w:left="720"/>
        <w:rPr>
          <w:bCs w:val="0"/>
          <w:sz w:val="24"/>
          <w:szCs w:val="24"/>
        </w:rPr>
      </w:pPr>
      <w:r w:rsidRPr="00E822D2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322393C" w:rsidR="007E1F89" w:rsidRDefault="00290AD8" w:rsidP="00182173">
      <w:pPr>
        <w:ind w:left="720"/>
        <w:rPr>
          <w:bCs w:val="0"/>
          <w:sz w:val="24"/>
          <w:szCs w:val="24"/>
        </w:rPr>
      </w:pPr>
      <w:r w:rsidRPr="00290AD8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B616A5A" w:rsidR="00ED612A" w:rsidRPr="00E17DF5" w:rsidRDefault="001B5A7A" w:rsidP="00EA5F32">
      <w:pPr>
        <w:ind w:left="720"/>
        <w:rPr>
          <w:bCs w:val="0"/>
          <w:sz w:val="24"/>
          <w:szCs w:val="24"/>
        </w:rPr>
      </w:pPr>
      <w:r w:rsidRPr="001B5A7A">
        <w:rPr>
          <w:bCs w:val="0"/>
          <w:sz w:val="24"/>
          <w:szCs w:val="24"/>
        </w:rPr>
        <w:t>Are lags used in the schedule?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1C11B31" w14:textId="77777777" w:rsidR="00473FE6" w:rsidRPr="00473FE6" w:rsidRDefault="00473FE6" w:rsidP="00473FE6">
      <w:pPr>
        <w:ind w:left="720"/>
        <w:rPr>
          <w:bCs w:val="0"/>
          <w:sz w:val="24"/>
          <w:szCs w:val="24"/>
        </w:rPr>
      </w:pPr>
      <w:r w:rsidRPr="00473FE6">
        <w:rPr>
          <w:bCs w:val="0"/>
          <w:sz w:val="24"/>
          <w:szCs w:val="24"/>
        </w:rPr>
        <w:t>X = Count of incomplete tasks/activities &amp; milestones with at least one lag in the predecessor logic in the IMS</w:t>
      </w:r>
    </w:p>
    <w:p w14:paraId="19DF56AE" w14:textId="583D056F" w:rsidR="00B73603" w:rsidRDefault="00473FE6" w:rsidP="00473FE6">
      <w:pPr>
        <w:ind w:left="720"/>
        <w:rPr>
          <w:bCs w:val="0"/>
          <w:sz w:val="24"/>
          <w:szCs w:val="24"/>
        </w:rPr>
      </w:pPr>
      <w:r w:rsidRPr="00473FE6">
        <w:rPr>
          <w:bCs w:val="0"/>
          <w:sz w:val="24"/>
          <w:szCs w:val="24"/>
        </w:rPr>
        <w:t>Y = Total count of incomplete tasks/activities &amp; milestones in the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F30B450" w:rsidR="00ED612A" w:rsidRDefault="004C17F6" w:rsidP="00EA5F32">
      <w:pPr>
        <w:ind w:left="720"/>
        <w:rPr>
          <w:bCs w:val="0"/>
          <w:sz w:val="24"/>
          <w:szCs w:val="24"/>
        </w:rPr>
      </w:pPr>
      <w:r w:rsidRPr="004C17F6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F4B1393" w14:textId="77777777" w:rsidR="00956ED5" w:rsidRPr="00956ED5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11 Integrated Master Schedule</w:t>
      </w:r>
    </w:p>
    <w:p w14:paraId="5E3AC910" w14:textId="77777777" w:rsidR="00956ED5" w:rsidRPr="00956ED5" w:rsidRDefault="00956ED5" w:rsidP="00956ED5">
      <w:pPr>
        <w:ind w:left="720" w:firstLine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11A Actual Finish Date</w:t>
      </w:r>
    </w:p>
    <w:p w14:paraId="104062C7" w14:textId="77777777" w:rsidR="00956ED5" w:rsidRPr="00956ED5" w:rsidRDefault="00956ED5" w:rsidP="00956ED5">
      <w:pPr>
        <w:ind w:left="720" w:firstLine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11Z Lags</w:t>
      </w:r>
    </w:p>
    <w:p w14:paraId="111A185B" w14:textId="77777777" w:rsidR="00956ED5" w:rsidRPr="00956ED5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ab/>
        <w:t>11AE Predecessor (Type)</w:t>
      </w:r>
    </w:p>
    <w:p w14:paraId="3125070B" w14:textId="77777777" w:rsidR="00956ED5" w:rsidRPr="00956ED5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ab/>
        <w:t>11AM Task/Milestone UIDs</w:t>
      </w:r>
    </w:p>
    <w:p w14:paraId="57571CD1" w14:textId="748BFC5F" w:rsidR="00ED612A" w:rsidRDefault="00956ED5" w:rsidP="00956ED5">
      <w:pPr>
        <w:ind w:left="720"/>
        <w:rPr>
          <w:bCs w:val="0"/>
          <w:sz w:val="24"/>
          <w:szCs w:val="24"/>
        </w:rPr>
      </w:pPr>
      <w:r w:rsidRPr="00956ED5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520116A2" w:rsidR="005A57DE" w:rsidRPr="00067FB6" w:rsidRDefault="00F86C97" w:rsidP="00F86C9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86C97">
        <w:rPr>
          <w:b w:val="0"/>
          <w:bCs w:val="0"/>
          <w:szCs w:val="24"/>
        </w:rPr>
        <w:t>Incomplete tasks/activities or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74AE9D5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Identify and count all incomplete tasks/activities and milestones in the IMS; this is the denominator (Y) of the metric.</w:t>
      </w:r>
    </w:p>
    <w:p w14:paraId="7FF95CCD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Identify and count all incomplete tasks/activities and milestones with at least one lag in the predecessor logic; this is the numerator (X) of the metric.</w:t>
      </w:r>
    </w:p>
    <w:p w14:paraId="1C6A2F2B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Calculate the test metric (Block 7):  X divided by Y.</w:t>
      </w:r>
    </w:p>
    <w:p w14:paraId="30A0407D" w14:textId="77777777" w:rsidR="00847F00" w:rsidRPr="00847F00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Use block 7 as an indicator in the overall Risk Assessment to determine if further evaluation is warranted.</w:t>
      </w:r>
    </w:p>
    <w:p w14:paraId="1452260A" w14:textId="0ED6DA46" w:rsidR="001515D5" w:rsidRPr="00067FB6" w:rsidRDefault="00847F00" w:rsidP="00847F0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47F00">
        <w:rPr>
          <w:b w:val="0"/>
          <w:bCs w:val="0"/>
        </w:rPr>
        <w:t>For a result above the threshold, determine if there is adequate rationale/justification for the use of lags.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9D0A53" w:rsidRPr="009D0A53" w14:paraId="44E230D6" w14:textId="77777777" w:rsidTr="009D0A53">
        <w:trPr>
          <w:trHeight w:val="25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F0A47BD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86F1744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DC8469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ED0A1F7" w14:textId="77777777" w:rsidR="009D0A53" w:rsidRPr="009D0A53" w:rsidRDefault="009D0A53" w:rsidP="009D0A5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D0A5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D0A53" w:rsidRPr="009D0A53" w14:paraId="78297347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784CBF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250E6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A68F8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C655D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12/02/2015</w:t>
            </w:r>
          </w:p>
        </w:tc>
      </w:tr>
      <w:tr w:rsidR="009D0A53" w:rsidRPr="009D0A53" w14:paraId="536A5E4C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86A78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96B37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72ECDA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5592A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8/16/2016</w:t>
            </w:r>
          </w:p>
        </w:tc>
      </w:tr>
      <w:tr w:rsidR="009D0A53" w:rsidRPr="009D0A53" w14:paraId="326463DC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072BC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E6A11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7EADD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9EE37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9/13/2016</w:t>
            </w:r>
          </w:p>
        </w:tc>
      </w:tr>
      <w:tr w:rsidR="009D0A53" w:rsidRPr="009D0A53" w14:paraId="33A31CD0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7CB62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224DFC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169F27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4768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3/23/2017</w:t>
            </w:r>
          </w:p>
        </w:tc>
      </w:tr>
      <w:tr w:rsidR="009D0A53" w:rsidRPr="009D0A53" w14:paraId="0CDD1889" w14:textId="77777777" w:rsidTr="009D0A53">
        <w:trPr>
          <w:trHeight w:val="37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952B43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958B1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C76B5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2F9FC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11/27/2018</w:t>
            </w:r>
          </w:p>
        </w:tc>
      </w:tr>
      <w:tr w:rsidR="009D0A53" w:rsidRPr="009D0A53" w14:paraId="72921CFB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2E70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5FEA4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Added Data Element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6A02A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B22C7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5/24/2019</w:t>
            </w:r>
          </w:p>
        </w:tc>
      </w:tr>
      <w:tr w:rsidR="009D0A53" w:rsidRPr="009D0A53" w14:paraId="3D4AA126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ED094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4A04C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C657FB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29FFE4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8/31/2016</w:t>
            </w:r>
          </w:p>
        </w:tc>
      </w:tr>
      <w:tr w:rsidR="009D0A53" w:rsidRPr="009D0A53" w14:paraId="11A0D963" w14:textId="77777777" w:rsidTr="009D0A53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15080B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274A7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1D87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98CF1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2/22/2020</w:t>
            </w:r>
          </w:p>
        </w:tc>
      </w:tr>
      <w:tr w:rsidR="009D0A53" w:rsidRPr="009D0A53" w14:paraId="7C6A0118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06AA7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C871A5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BC8CC6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16CDC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8/30/2020</w:t>
            </w:r>
          </w:p>
        </w:tc>
      </w:tr>
      <w:tr w:rsidR="009D0A53" w:rsidRPr="009D0A53" w14:paraId="02FA0BA0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8F95F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36A8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5AC60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6B3C6D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3/05/2021</w:t>
            </w:r>
          </w:p>
        </w:tc>
      </w:tr>
      <w:tr w:rsidR="009D0A53" w:rsidRPr="009D0A53" w14:paraId="5E496C11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CAD6D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60033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26796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CD522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12/13/2021</w:t>
            </w:r>
          </w:p>
        </w:tc>
      </w:tr>
      <w:tr w:rsidR="009D0A53" w:rsidRPr="009D0A53" w14:paraId="6142BA4E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3A589" w14:textId="77777777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25F0D" w14:textId="77777777" w:rsidR="009D0A53" w:rsidRPr="009D0A53" w:rsidRDefault="009D0A53" w:rsidP="009D0A53">
            <w:pPr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F526E1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E13F35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12/02/2022</w:t>
            </w:r>
          </w:p>
        </w:tc>
      </w:tr>
      <w:tr w:rsidR="009D0A53" w:rsidRPr="009D0A53" w14:paraId="72643870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06D599" w14:textId="0738E055" w:rsidR="009D0A53" w:rsidRPr="009D0A53" w:rsidRDefault="009D0A53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D0A53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3D2F51" w14:textId="4140F8F2" w:rsidR="009D0A53" w:rsidRPr="009D0A53" w:rsidRDefault="009D0A53" w:rsidP="009D0A53">
            <w:pPr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4CFD01" w14:textId="7777777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3139D" w14:textId="3CDDBE57" w:rsidR="009D0A53" w:rsidRPr="009D0A53" w:rsidRDefault="009D0A53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0A53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9D0A5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36F8A" w:rsidRPr="009D0A53" w14:paraId="5DCD980D" w14:textId="77777777" w:rsidTr="009D0A53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13C33F" w14:textId="334F0816" w:rsidR="00536F8A" w:rsidRPr="009D0A53" w:rsidRDefault="00536F8A" w:rsidP="009D0A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3628FF" w14:textId="79F5F3E7" w:rsidR="00536F8A" w:rsidRPr="009D0A53" w:rsidRDefault="00536F8A" w:rsidP="009D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CF81B2" w14:textId="77777777" w:rsidR="00536F8A" w:rsidRPr="009D0A53" w:rsidRDefault="00536F8A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F794E" w14:textId="6B9AE2CC" w:rsidR="00536F8A" w:rsidRPr="009D0A53" w:rsidRDefault="00536F8A" w:rsidP="009D0A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13C6F81" w:rsidR="00276BD9" w:rsidRDefault="00536F8A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5A7A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70A2"/>
    <w:rsid w:val="00290AD8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73FE6"/>
    <w:rsid w:val="004816C9"/>
    <w:rsid w:val="00485172"/>
    <w:rsid w:val="004C02EB"/>
    <w:rsid w:val="004C17F6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36F8A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1A56"/>
    <w:rsid w:val="007D28A2"/>
    <w:rsid w:val="007E1F89"/>
    <w:rsid w:val="007E63AF"/>
    <w:rsid w:val="007E7870"/>
    <w:rsid w:val="007F1B7A"/>
    <w:rsid w:val="0080660F"/>
    <w:rsid w:val="00845C62"/>
    <w:rsid w:val="00847F00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56ED5"/>
    <w:rsid w:val="00966B65"/>
    <w:rsid w:val="009719F7"/>
    <w:rsid w:val="00986098"/>
    <w:rsid w:val="009A3637"/>
    <w:rsid w:val="009B145B"/>
    <w:rsid w:val="009D0A53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22D2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E1CF3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86C97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